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8B8" w:rsidRPr="008400FB" w:rsidRDefault="008E08B8" w:rsidP="008E08B8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:rsidR="008E08B8" w:rsidRPr="003D1497" w:rsidRDefault="008E08B8" w:rsidP="008E08B8">
      <w:pPr>
        <w:shd w:val="clear" w:color="auto" w:fill="FFFFFF"/>
        <w:spacing w:after="0" w:line="240" w:lineRule="auto"/>
        <w:jc w:val="right"/>
        <w:rPr>
          <w:rFonts w:ascii="Century" w:eastAsia="Times New Roman" w:hAnsi="Century" w:cs="Times New Roman"/>
          <w:sz w:val="28"/>
          <w:szCs w:val="28"/>
          <w:lang w:val="en-US" w:eastAsia="uk-UA"/>
        </w:rPr>
      </w:pPr>
    </w:p>
    <w:p w:rsidR="00EC0E5A" w:rsidRPr="008400FB" w:rsidRDefault="008E08B8" w:rsidP="00EC0E5A">
      <w:pPr>
        <w:shd w:val="clear" w:color="auto" w:fill="FFFFFF"/>
        <w:spacing w:after="0" w:line="240" w:lineRule="auto"/>
        <w:jc w:val="center"/>
        <w:rPr>
          <w:rFonts w:ascii="Century" w:eastAsia="Times New Roman" w:hAnsi="Century" w:cs="Times New Roman"/>
          <w:sz w:val="28"/>
          <w:szCs w:val="28"/>
          <w:lang w:eastAsia="ru-RU"/>
        </w:rPr>
      </w:pPr>
      <w:r w:rsidRPr="008400FB">
        <w:rPr>
          <w:rFonts w:ascii="Century" w:eastAsia="Times New Roman" w:hAnsi="Century" w:cs="Times New Roman"/>
          <w:noProof/>
          <w:color w:val="000000"/>
          <w:sz w:val="24"/>
          <w:szCs w:val="24"/>
          <w:bdr w:val="none" w:sz="0" w:space="0" w:color="auto" w:frame="1"/>
          <w:lang w:eastAsia="uk-UA"/>
        </w:rPr>
        <w:drawing>
          <wp:inline distT="0" distB="0" distL="0" distR="0">
            <wp:extent cx="563880" cy="624840"/>
            <wp:effectExtent l="0" t="0" r="7620" b="3810"/>
            <wp:docPr id="1" name="Рисунок 1" descr="https://lh3.googleusercontent.com/bRG63DgxdF37zsUsaeBvM15IX7E2LkR8YCSUryM1IAUnFNeNJLG3CQ_XAilTsjwUDYegcTlvfpaqh_DnTWu3hvPui-31KfQ4MbwjdNv9egQX9NiatMGjCXLjtIgbNM_iUhwmQ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bRG63DgxdF37zsUsaeBvM15IX7E2LkR8YCSUryM1IAUnFNeNJLG3CQ_XAilTsjwUDYegcTlvfpaqh_DnTWu3hvPui-31KfQ4MbwjdNv9egQX9NiatMGjCXLjtIgbNM_iUhwmQr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18E" w:rsidRPr="00276821" w:rsidRDefault="001A718E" w:rsidP="001A718E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76821">
        <w:rPr>
          <w:rFonts w:ascii="Century" w:hAnsi="Century"/>
          <w:sz w:val="32"/>
          <w:szCs w:val="32"/>
        </w:rPr>
        <w:t>УКРАЇНА</w:t>
      </w:r>
    </w:p>
    <w:p w:rsidR="001A718E" w:rsidRPr="00276821" w:rsidRDefault="001A718E" w:rsidP="001A718E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276821">
        <w:rPr>
          <w:rFonts w:ascii="Century" w:hAnsi="Century"/>
          <w:b/>
          <w:sz w:val="32"/>
        </w:rPr>
        <w:t>ГОРОДОЦЬКА МІСЬКА РАДА</w:t>
      </w:r>
    </w:p>
    <w:p w:rsidR="001A718E" w:rsidRPr="00276821" w:rsidRDefault="001A718E" w:rsidP="001A718E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276821">
        <w:rPr>
          <w:rFonts w:ascii="Century" w:hAnsi="Century"/>
          <w:sz w:val="32"/>
        </w:rPr>
        <w:t>ЛЬВІВСЬКОЇ ОБЛАСТІ</w:t>
      </w:r>
    </w:p>
    <w:p w:rsidR="00EC0E5A" w:rsidRDefault="001A718E" w:rsidP="001A718E">
      <w:pPr>
        <w:spacing w:after="0" w:line="240" w:lineRule="auto"/>
        <w:jc w:val="center"/>
        <w:rPr>
          <w:rFonts w:ascii="Century" w:hAnsi="Century"/>
          <w:bCs/>
          <w:caps/>
          <w:sz w:val="28"/>
          <w:szCs w:val="28"/>
        </w:rPr>
      </w:pPr>
      <w:r>
        <w:rPr>
          <w:rFonts w:ascii="Century" w:hAnsi="Century"/>
          <w:b/>
          <w:sz w:val="32"/>
          <w:szCs w:val="32"/>
        </w:rPr>
        <w:t xml:space="preserve">25 </w:t>
      </w:r>
      <w:r w:rsidRPr="0085526B">
        <w:rPr>
          <w:rFonts w:ascii="Century" w:hAnsi="Century"/>
          <w:bCs/>
          <w:caps/>
          <w:sz w:val="28"/>
          <w:szCs w:val="28"/>
        </w:rPr>
        <w:t>сесія восьмого скликання</w:t>
      </w:r>
    </w:p>
    <w:p w:rsidR="001A718E" w:rsidRPr="008400FB" w:rsidRDefault="001A718E" w:rsidP="001A718E">
      <w:pPr>
        <w:spacing w:after="0" w:line="240" w:lineRule="auto"/>
        <w:jc w:val="center"/>
        <w:rPr>
          <w:rFonts w:ascii="Century" w:eastAsia="Calibri" w:hAnsi="Century" w:cs="Times New Roman"/>
          <w:sz w:val="28"/>
          <w:szCs w:val="28"/>
        </w:rPr>
      </w:pPr>
    </w:p>
    <w:p w:rsidR="00EC0E5A" w:rsidRPr="009534CC" w:rsidRDefault="00EC0E5A" w:rsidP="00EC0E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Century" w:eastAsia="Times New Roman" w:hAnsi="Century" w:cs="Times New Roman"/>
          <w:b/>
          <w:sz w:val="36"/>
          <w:szCs w:val="36"/>
          <w:lang w:val="ru-RU" w:eastAsia="ru-RU"/>
        </w:rPr>
      </w:pPr>
      <w:r w:rsidRPr="008400FB">
        <w:rPr>
          <w:rFonts w:ascii="Century" w:eastAsia="Times New Roman" w:hAnsi="Century" w:cs="Times New Roman"/>
          <w:b/>
          <w:sz w:val="36"/>
          <w:szCs w:val="36"/>
          <w:lang w:eastAsia="ru-RU"/>
        </w:rPr>
        <w:t xml:space="preserve">РІШЕННЯ № </w:t>
      </w:r>
      <w:r w:rsidR="003D1497" w:rsidRPr="009534CC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22</w:t>
      </w:r>
      <w:r w:rsidR="003D1497">
        <w:rPr>
          <w:rFonts w:ascii="Century" w:eastAsia="Calibri" w:hAnsi="Century" w:cs="Times New Roman"/>
          <w:b/>
          <w:sz w:val="32"/>
          <w:szCs w:val="32"/>
          <w:lang w:eastAsia="ru-RU"/>
        </w:rPr>
        <w:t>/25-51</w:t>
      </w:r>
      <w:r w:rsidR="003D1497" w:rsidRPr="009534CC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3</w:t>
      </w:r>
      <w:r w:rsidR="003D1497">
        <w:rPr>
          <w:rFonts w:ascii="Century" w:eastAsia="Calibri" w:hAnsi="Century" w:cs="Times New Roman"/>
          <w:b/>
          <w:sz w:val="32"/>
          <w:szCs w:val="32"/>
          <w:lang w:eastAsia="ru-RU"/>
        </w:rPr>
        <w:t>5</w:t>
      </w:r>
    </w:p>
    <w:p w:rsidR="00EC0E5A" w:rsidRPr="008400FB" w:rsidRDefault="00EC0E5A" w:rsidP="00EC0E5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Century" w:eastAsia="Times New Roman" w:hAnsi="Century" w:cs="Times New Roman"/>
          <w:b/>
          <w:sz w:val="28"/>
          <w:szCs w:val="28"/>
          <w:lang w:eastAsia="ru-RU"/>
        </w:rPr>
      </w:pPr>
    </w:p>
    <w:p w:rsidR="008E08B8" w:rsidRPr="008400FB" w:rsidRDefault="00B80817" w:rsidP="008E08B8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9714FF">
        <w:rPr>
          <w:rFonts w:ascii="Century" w:eastAsia="Times New Roman" w:hAnsi="Century" w:cs="Times New Roman"/>
          <w:b/>
          <w:sz w:val="28"/>
          <w:szCs w:val="28"/>
          <w:lang w:eastAsia="uk-UA"/>
        </w:rPr>
        <w:t>17</w:t>
      </w:r>
      <w:r w:rsidR="00A900CE" w:rsidRPr="009714FF">
        <w:rPr>
          <w:rFonts w:ascii="Century" w:eastAsia="Times New Roman" w:hAnsi="Century" w:cs="Times New Roman"/>
          <w:b/>
          <w:sz w:val="28"/>
          <w:szCs w:val="28"/>
          <w:lang w:eastAsia="uk-UA"/>
        </w:rPr>
        <w:t xml:space="preserve"> листопада</w:t>
      </w:r>
      <w:r w:rsidR="0078466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 2022</w:t>
      </w:r>
      <w:r w:rsidR="008E08B8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року</w:t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A900CE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ab/>
      </w:r>
      <w:r w:rsidR="008E08B8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    </w:t>
      </w:r>
      <w:r w:rsidR="009534CC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        </w:t>
      </w:r>
      <w:r w:rsidR="008E08B8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м. Городок</w:t>
      </w:r>
    </w:p>
    <w:p w:rsidR="008E08B8" w:rsidRPr="008400FB" w:rsidRDefault="008E08B8" w:rsidP="008E08B8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:rsidR="008E08B8" w:rsidRPr="008400FB" w:rsidRDefault="003D1497" w:rsidP="003821D6">
      <w:pPr>
        <w:spacing w:after="240" w:line="240" w:lineRule="auto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Про внесення змін </w:t>
      </w:r>
      <w:r w:rsidRPr="009534CC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до</w:t>
      </w:r>
      <w:r w:rsidR="008E08B8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рішення </w:t>
      </w:r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сесії </w:t>
      </w:r>
      <w:r w:rsidR="004751E7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міської ради </w:t>
      </w:r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від 10.12.2019 року № 2532</w:t>
      </w:r>
      <w:r w:rsidR="008E08B8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«Про затвердження місцевої</w:t>
      </w:r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Програми</w:t>
      </w:r>
      <w:r w:rsidR="009534CC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по охороні та раціональному використанню земель, підвищенню родючості  </w:t>
      </w:r>
      <w:proofErr w:type="spellStart"/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грунтів</w:t>
      </w:r>
      <w:proofErr w:type="spellEnd"/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і покращенню угідь  на 2020-2022 роки</w:t>
      </w:r>
      <w:r w:rsidR="008E08B8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»</w:t>
      </w:r>
    </w:p>
    <w:p w:rsidR="008E08B8" w:rsidRPr="008400FB" w:rsidRDefault="008E08B8" w:rsidP="008E08B8">
      <w:pPr>
        <w:shd w:val="clear" w:color="auto" w:fill="FFFFFF"/>
        <w:spacing w:after="0" w:line="240" w:lineRule="auto"/>
        <w:ind w:firstLine="708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t> </w:t>
      </w:r>
    </w:p>
    <w:p w:rsidR="008E08B8" w:rsidRPr="008400FB" w:rsidRDefault="003821D6" w:rsidP="008E08B8">
      <w:pPr>
        <w:spacing w:after="0" w:line="240" w:lineRule="auto"/>
        <w:ind w:firstLine="709"/>
        <w:jc w:val="both"/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</w:pPr>
      <w:r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Розглянувши зміни до</w:t>
      </w:r>
      <w:r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 xml:space="preserve"> «Програми по охороні та раціональному використанню земель, підвищенню родючості  </w:t>
      </w:r>
      <w:proofErr w:type="spellStart"/>
      <w:r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>грунтів</w:t>
      </w:r>
      <w:proofErr w:type="spellEnd"/>
      <w:r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 xml:space="preserve"> і покращенню угідь  на 2020-2022 роки»</w:t>
      </w:r>
      <w:r w:rsidR="008E08B8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, керуючись ст. 27 Закону України «Про місцеве самоврядування в Україні»,</w:t>
      </w:r>
      <w:r w:rsidR="00DE2708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враховуючи пропозиції постійноїкомісії з пит</w:t>
      </w:r>
      <w:r w:rsidR="00F913F6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ань</w:t>
      </w:r>
      <w:r w:rsidR="00F913F6" w:rsidRPr="00F0740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</w:t>
      </w:r>
      <w:r w:rsidR="00CD3B8F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, міська рада</w:t>
      </w:r>
    </w:p>
    <w:p w:rsidR="00CD3B8F" w:rsidRPr="008400FB" w:rsidRDefault="00CD3B8F" w:rsidP="008E08B8">
      <w:pPr>
        <w:spacing w:after="0" w:line="240" w:lineRule="auto"/>
        <w:ind w:firstLine="709"/>
        <w:jc w:val="both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:rsidR="008E08B8" w:rsidRPr="008400FB" w:rsidRDefault="008E08B8" w:rsidP="008E08B8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:rsidR="008E08B8" w:rsidRPr="008400FB" w:rsidRDefault="00B80817" w:rsidP="003D1497">
      <w:pPr>
        <w:spacing w:after="0" w:line="240" w:lineRule="auto"/>
        <w:ind w:firstLine="567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В И Р І Ш И Л </w:t>
      </w:r>
      <w:r w:rsidR="008400FB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А</w:t>
      </w:r>
      <w:r w:rsidR="008E08B8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:</w:t>
      </w:r>
      <w:r w:rsidR="008E08B8" w:rsidRPr="008400FB">
        <w:rPr>
          <w:rFonts w:ascii="Century" w:eastAsia="Times New Roman" w:hAnsi="Century" w:cs="Times New Roman"/>
          <w:sz w:val="24"/>
          <w:szCs w:val="24"/>
          <w:lang w:eastAsia="uk-UA"/>
        </w:rPr>
        <w:br/>
      </w:r>
    </w:p>
    <w:p w:rsidR="008E08B8" w:rsidRPr="008400FB" w:rsidRDefault="008E08B8" w:rsidP="003821D6">
      <w:pPr>
        <w:numPr>
          <w:ilvl w:val="0"/>
          <w:numId w:val="1"/>
        </w:numPr>
        <w:spacing w:after="0" w:line="240" w:lineRule="auto"/>
        <w:ind w:left="0" w:firstLine="0"/>
        <w:jc w:val="both"/>
        <w:textAlignment w:val="baseline"/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</w:pPr>
      <w:r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Внести зміни в рішення</w:t>
      </w:r>
      <w:r w:rsidR="003821D6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сесії </w:t>
      </w:r>
      <w:r w:rsidR="004751E7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міської ради </w:t>
      </w:r>
      <w:r w:rsidR="003821D6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від 10.12.2019 року №2532</w:t>
      </w:r>
      <w:r w:rsidR="003821D6"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 xml:space="preserve">«Про затвердження місцевої Програми по охороні та раціональному використанню земель, підвищенню родючості  </w:t>
      </w:r>
      <w:proofErr w:type="spellStart"/>
      <w:r w:rsidR="003821D6"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>грунтів</w:t>
      </w:r>
      <w:proofErr w:type="spellEnd"/>
      <w:r w:rsidR="003821D6" w:rsidRPr="008400FB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 xml:space="preserve"> і покращенню угідь  на 2020-2022 роки»</w:t>
      </w:r>
      <w:r w:rsidR="003D1497">
        <w:rPr>
          <w:rFonts w:ascii="Century" w:eastAsia="Times New Roman" w:hAnsi="Century" w:cs="Times New Roman"/>
          <w:bCs/>
          <w:color w:val="000000"/>
          <w:sz w:val="28"/>
          <w:szCs w:val="28"/>
          <w:lang w:eastAsia="uk-UA"/>
        </w:rPr>
        <w:t>,</w:t>
      </w:r>
      <w:r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згідно з додатком. </w:t>
      </w:r>
    </w:p>
    <w:p w:rsidR="008E08B8" w:rsidRPr="008400FB" w:rsidRDefault="008E08B8" w:rsidP="00F94B8A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br/>
      </w:r>
    </w:p>
    <w:p w:rsidR="008E08B8" w:rsidRPr="008400FB" w:rsidRDefault="008E08B8" w:rsidP="00F94B8A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Century" w:eastAsia="Times New Roman" w:hAnsi="Century" w:cs="Times New Roman"/>
          <w:color w:val="000000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Контроль за виконанням рішення покласти на </w:t>
      </w:r>
      <w:r w:rsidR="003821D6"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відділ земельних відносин міської ради та </w:t>
      </w:r>
      <w:r w:rsidR="006D6D69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постійнікомісії</w:t>
      </w:r>
      <w:r w:rsidRPr="008400FB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 xml:space="preserve"> з питань земельних ресурсів, АПК, містобудування, охорони довкілля (Кульчицький Н.Б.)</w:t>
      </w:r>
      <w:r w:rsidR="00F913F6">
        <w:rPr>
          <w:rFonts w:ascii="Century" w:eastAsia="Times New Roman" w:hAnsi="Century" w:cs="Times New Roman"/>
          <w:color w:val="000000"/>
          <w:sz w:val="28"/>
          <w:szCs w:val="28"/>
          <w:lang w:eastAsia="uk-UA"/>
        </w:rPr>
        <w:t>,</w:t>
      </w:r>
      <w:r w:rsidR="00F913F6" w:rsidRPr="00F07405">
        <w:rPr>
          <w:rFonts w:ascii="Century" w:hAnsi="Century"/>
          <w:sz w:val="28"/>
          <w:szCs w:val="28"/>
        </w:rPr>
        <w:t xml:space="preserve"> бюджету, соціально-економічного розвитку, комунального майна і приватизації  (І. </w:t>
      </w:r>
      <w:proofErr w:type="spellStart"/>
      <w:r w:rsidR="00F913F6" w:rsidRPr="00F07405">
        <w:rPr>
          <w:rFonts w:ascii="Century" w:hAnsi="Century"/>
          <w:sz w:val="28"/>
          <w:szCs w:val="28"/>
        </w:rPr>
        <w:t>Мєскало</w:t>
      </w:r>
      <w:proofErr w:type="spellEnd"/>
      <w:r w:rsidR="00F913F6" w:rsidRPr="00F07405">
        <w:rPr>
          <w:rFonts w:ascii="Century" w:hAnsi="Century"/>
          <w:sz w:val="28"/>
          <w:szCs w:val="28"/>
        </w:rPr>
        <w:t>).</w:t>
      </w:r>
    </w:p>
    <w:p w:rsidR="008E08B8" w:rsidRPr="008400FB" w:rsidRDefault="008E08B8" w:rsidP="00F913F6">
      <w:pPr>
        <w:spacing w:after="24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sz w:val="24"/>
          <w:szCs w:val="24"/>
          <w:lang w:eastAsia="uk-UA"/>
        </w:rPr>
        <w:br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Міський голова</w:t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ab/>
        <w:t xml:space="preserve">   </w:t>
      </w:r>
      <w:r w:rsidR="009534CC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 xml:space="preserve">      </w:t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lang w:eastAsia="uk-UA"/>
        </w:rPr>
        <w:t>Володимир РЕМЕНЯК </w:t>
      </w:r>
    </w:p>
    <w:p w:rsidR="008E08B8" w:rsidRPr="008400FB" w:rsidRDefault="008E08B8" w:rsidP="008E08B8">
      <w:pPr>
        <w:spacing w:after="24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:rsidR="00F94B8A" w:rsidRPr="008400FB" w:rsidRDefault="008E08B8" w:rsidP="008E08B8">
      <w:pPr>
        <w:spacing w:after="0" w:line="240" w:lineRule="auto"/>
        <w:rPr>
          <w:rFonts w:ascii="Century" w:eastAsia="Times New Roman" w:hAnsi="Century" w:cs="Times New Roman"/>
          <w:color w:val="FF0000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color w:val="FF0000"/>
          <w:sz w:val="24"/>
          <w:szCs w:val="24"/>
          <w:lang w:eastAsia="uk-UA"/>
        </w:rPr>
        <w:lastRenderedPageBreak/>
        <w:t>                                               </w:t>
      </w:r>
      <w:r w:rsidR="003821D6" w:rsidRPr="008400FB">
        <w:rPr>
          <w:rFonts w:ascii="Century" w:eastAsia="Times New Roman" w:hAnsi="Century" w:cs="Times New Roman"/>
          <w:color w:val="FF0000"/>
          <w:sz w:val="24"/>
          <w:szCs w:val="24"/>
          <w:lang w:eastAsia="uk-UA"/>
        </w:rPr>
        <w:t>                          </w:t>
      </w:r>
    </w:p>
    <w:p w:rsidR="00695C20" w:rsidRPr="004751E7" w:rsidRDefault="009534CC" w:rsidP="004751E7">
      <w:pPr>
        <w:spacing w:after="840" w:line="240" w:lineRule="auto"/>
        <w:contextualSpacing/>
        <w:rPr>
          <w:rFonts w:ascii="Century" w:eastAsia="Calibri" w:hAnsi="Century" w:cs="Times New Roman"/>
          <w:b/>
          <w:sz w:val="26"/>
          <w:szCs w:val="26"/>
        </w:rPr>
      </w:pPr>
      <w:r>
        <w:rPr>
          <w:rFonts w:ascii="Century" w:eastAsia="Calibri" w:hAnsi="Century" w:cs="Times New Roman"/>
          <w:b/>
          <w:sz w:val="26"/>
          <w:szCs w:val="26"/>
        </w:rPr>
        <w:t xml:space="preserve">                                                                                            </w:t>
      </w:r>
      <w:r w:rsidR="00695C20" w:rsidRPr="004751E7">
        <w:rPr>
          <w:rFonts w:ascii="Century" w:eastAsia="Calibri" w:hAnsi="Century" w:cs="Times New Roman"/>
          <w:b/>
          <w:sz w:val="26"/>
          <w:szCs w:val="26"/>
        </w:rPr>
        <w:t>Додаток</w:t>
      </w:r>
    </w:p>
    <w:p w:rsidR="00695C20" w:rsidRPr="003D1497" w:rsidRDefault="00B80817" w:rsidP="00695C20">
      <w:pPr>
        <w:spacing w:after="0" w:line="240" w:lineRule="auto"/>
        <w:ind w:left="5103" w:right="-1"/>
        <w:jc w:val="both"/>
        <w:rPr>
          <w:rFonts w:ascii="Century" w:eastAsia="Calibri" w:hAnsi="Century" w:cs="Times New Roman"/>
          <w:sz w:val="26"/>
          <w:szCs w:val="26"/>
        </w:rPr>
      </w:pPr>
      <w:r w:rsidRPr="003D1497">
        <w:rPr>
          <w:rFonts w:ascii="Century" w:eastAsia="Calibri" w:hAnsi="Century" w:cs="Times New Roman"/>
          <w:sz w:val="26"/>
          <w:szCs w:val="26"/>
        </w:rPr>
        <w:t xml:space="preserve">до рішення </w:t>
      </w:r>
      <w:bookmarkStart w:id="0" w:name="_Hlk119051877"/>
      <w:r w:rsidRPr="003D1497">
        <w:rPr>
          <w:rFonts w:ascii="Century" w:eastAsia="Calibri" w:hAnsi="Century" w:cs="Times New Roman"/>
          <w:sz w:val="26"/>
          <w:szCs w:val="26"/>
        </w:rPr>
        <w:t>сесії</w:t>
      </w:r>
      <w:r w:rsidR="00695C20" w:rsidRPr="003D1497">
        <w:rPr>
          <w:rFonts w:ascii="Century" w:eastAsia="Calibri" w:hAnsi="Century" w:cs="Times New Roman"/>
          <w:sz w:val="26"/>
          <w:szCs w:val="26"/>
        </w:rPr>
        <w:t xml:space="preserve"> Городоцької міської ради Львівської області   від </w:t>
      </w:r>
      <w:r w:rsidRPr="009714FF">
        <w:rPr>
          <w:rFonts w:ascii="Century" w:eastAsia="Calibri" w:hAnsi="Century" w:cs="Times New Roman"/>
          <w:sz w:val="26"/>
          <w:szCs w:val="26"/>
        </w:rPr>
        <w:t>17</w:t>
      </w:r>
      <w:r w:rsidR="00DE2708" w:rsidRPr="009714FF">
        <w:rPr>
          <w:rFonts w:ascii="Century" w:eastAsia="Calibri" w:hAnsi="Century" w:cs="Times New Roman"/>
          <w:sz w:val="26"/>
          <w:szCs w:val="26"/>
        </w:rPr>
        <w:t xml:space="preserve">листопада </w:t>
      </w:r>
      <w:r w:rsidR="00695C20" w:rsidRPr="003D1497">
        <w:rPr>
          <w:rFonts w:ascii="Century" w:eastAsia="Calibri" w:hAnsi="Century" w:cs="Times New Roman"/>
          <w:sz w:val="26"/>
          <w:szCs w:val="26"/>
        </w:rPr>
        <w:t xml:space="preserve">2022 </w:t>
      </w:r>
      <w:r w:rsidR="004751E7" w:rsidRPr="003D1497">
        <w:rPr>
          <w:rFonts w:ascii="Century" w:eastAsia="Calibri" w:hAnsi="Century" w:cs="Times New Roman"/>
          <w:sz w:val="26"/>
          <w:szCs w:val="26"/>
        </w:rPr>
        <w:t>р.</w:t>
      </w:r>
      <w:r w:rsidR="00695C20" w:rsidRPr="003D1497">
        <w:rPr>
          <w:rFonts w:ascii="Century" w:eastAsia="Calibri" w:hAnsi="Century" w:cs="Times New Roman"/>
          <w:sz w:val="26"/>
          <w:szCs w:val="26"/>
        </w:rPr>
        <w:t xml:space="preserve"> №  </w:t>
      </w:r>
      <w:r w:rsidR="003D1497" w:rsidRPr="009534CC">
        <w:rPr>
          <w:rFonts w:ascii="Century" w:eastAsia="Calibri" w:hAnsi="Century" w:cs="Times New Roman"/>
          <w:sz w:val="26"/>
          <w:szCs w:val="26"/>
          <w:lang w:val="ru-RU" w:eastAsia="ru-RU"/>
        </w:rPr>
        <w:t>22</w:t>
      </w:r>
      <w:r w:rsidR="003D1497" w:rsidRPr="003D1497">
        <w:rPr>
          <w:rFonts w:ascii="Century" w:eastAsia="Calibri" w:hAnsi="Century" w:cs="Times New Roman"/>
          <w:sz w:val="26"/>
          <w:szCs w:val="26"/>
          <w:lang w:eastAsia="ru-RU"/>
        </w:rPr>
        <w:t>/25-5135</w:t>
      </w:r>
    </w:p>
    <w:bookmarkEnd w:id="0"/>
    <w:p w:rsidR="008E08B8" w:rsidRPr="003D1497" w:rsidRDefault="008E08B8" w:rsidP="008E08B8">
      <w:pPr>
        <w:spacing w:after="0" w:line="240" w:lineRule="auto"/>
        <w:rPr>
          <w:rFonts w:ascii="Century" w:eastAsia="Times New Roman" w:hAnsi="Century" w:cs="Times New Roman"/>
          <w:sz w:val="24"/>
          <w:szCs w:val="24"/>
          <w:lang w:eastAsia="uk-UA"/>
        </w:rPr>
      </w:pPr>
    </w:p>
    <w:p w:rsidR="008E08B8" w:rsidRPr="008400FB" w:rsidRDefault="008E08B8" w:rsidP="00F65384">
      <w:pPr>
        <w:spacing w:after="0" w:line="240" w:lineRule="auto"/>
        <w:jc w:val="center"/>
        <w:rPr>
          <w:rFonts w:ascii="Century" w:eastAsia="Times New Roman" w:hAnsi="Century" w:cs="Times New Roman"/>
          <w:sz w:val="24"/>
          <w:szCs w:val="24"/>
          <w:lang w:eastAsia="uk-UA"/>
        </w:rPr>
      </w:pP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Зміни до «Прог</w:t>
      </w:r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рами по охороні та раціональному використанню земель, підвищенню родючості  </w:t>
      </w:r>
      <w:proofErr w:type="spellStart"/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грунтів</w:t>
      </w:r>
      <w:proofErr w:type="spellEnd"/>
      <w:r w:rsidR="00F65384"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і покращенню угідь </w:t>
      </w:r>
      <w:r w:rsidRPr="008400FB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на 2020-2022 роки» </w:t>
      </w:r>
    </w:p>
    <w:tbl>
      <w:tblPr>
        <w:tblW w:w="8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2"/>
        <w:gridCol w:w="2747"/>
        <w:gridCol w:w="1731"/>
        <w:gridCol w:w="851"/>
        <w:gridCol w:w="992"/>
        <w:gridCol w:w="1385"/>
      </w:tblGrid>
      <w:tr w:rsidR="00695C20" w:rsidRPr="008400FB" w:rsidTr="00B80817">
        <w:trPr>
          <w:cantSplit/>
          <w:trHeight w:val="1559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№ з/п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Назва заході</w:t>
            </w:r>
            <w:bookmarkStart w:id="1" w:name="_GoBack"/>
            <w:bookmarkEnd w:id="1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Всього</w:t>
            </w:r>
            <w:proofErr w:type="spellEnd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 xml:space="preserve">,  </w:t>
            </w:r>
          </w:p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необхіднокоштів</w:t>
            </w:r>
            <w:proofErr w:type="spellEnd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 xml:space="preserve"> на </w:t>
            </w: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здійснення СЕО</w:t>
            </w:r>
          </w:p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proofErr w:type="spellStart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тис.грн</w:t>
            </w:r>
            <w:proofErr w:type="spellEnd"/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2022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Джерела фінансування</w:t>
            </w:r>
          </w:p>
        </w:tc>
      </w:tr>
      <w:tr w:rsidR="00695C20" w:rsidRPr="008400FB" w:rsidTr="00B80817"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ru-RU"/>
              </w:rPr>
            </w:pPr>
            <w:r w:rsidRPr="008400FB">
              <w:rPr>
                <w:rFonts w:ascii="Century" w:eastAsia="Times New Roman" w:hAnsi="Century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695C20" w:rsidRPr="008400FB" w:rsidTr="00B80817">
        <w:trPr>
          <w:cantSplit/>
          <w:trHeight w:val="1745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ru-RU"/>
              </w:rPr>
            </w:pPr>
            <w:r w:rsidRPr="008400FB">
              <w:rPr>
                <w:rFonts w:ascii="Century" w:eastAsia="Times New Roman" w:hAnsi="Century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Здійснення стратегічної екологічної оцінки містобудівної документації (генеральні плани населених пунктів)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F95E59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9</w:t>
            </w:r>
            <w:r w:rsidR="00695C20"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F95E59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9</w:t>
            </w:r>
            <w:r w:rsidR="00695C20"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695C20" w:rsidRPr="008400FB" w:rsidTr="00B80817">
        <w:trPr>
          <w:cantSplit/>
          <w:trHeight w:val="611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</w:p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4"/>
                <w:szCs w:val="24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/>
                <w:bCs/>
                <w:sz w:val="24"/>
                <w:szCs w:val="24"/>
                <w:lang w:eastAsia="ru-RU"/>
              </w:rPr>
              <w:t>Р А З О М:</w:t>
            </w:r>
          </w:p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F95E59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695C20" w:rsidRPr="008400FB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C20" w:rsidRPr="008400FB" w:rsidRDefault="00F95E59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695C20" w:rsidRPr="008400FB"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5C20" w:rsidRPr="008400FB" w:rsidRDefault="00695C20" w:rsidP="00F65384">
            <w:pPr>
              <w:spacing w:after="0" w:line="240" w:lineRule="auto"/>
              <w:jc w:val="center"/>
              <w:rPr>
                <w:rFonts w:ascii="Century" w:eastAsia="Times New Roman" w:hAnsi="Century" w:cs="Times New Roman"/>
                <w:b/>
                <w:bCs/>
                <w:sz w:val="28"/>
                <w:szCs w:val="28"/>
                <w:lang w:eastAsia="ru-RU"/>
              </w:rPr>
            </w:pPr>
            <w:r w:rsidRPr="008400FB">
              <w:rPr>
                <w:rFonts w:ascii="Century" w:eastAsia="Times New Roman" w:hAnsi="Century" w:cs="Times New Roman"/>
                <w:bCs/>
                <w:sz w:val="28"/>
                <w:szCs w:val="28"/>
                <w:lang w:eastAsia="ru-RU"/>
              </w:rPr>
              <w:t>Міський бюджет</w:t>
            </w:r>
          </w:p>
        </w:tc>
      </w:tr>
    </w:tbl>
    <w:p w:rsidR="008E08B8" w:rsidRPr="008400FB" w:rsidRDefault="008E08B8" w:rsidP="008E08B8">
      <w:pPr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:rsidR="00C8610D" w:rsidRPr="008400FB" w:rsidRDefault="003E5365">
      <w:pPr>
        <w:rPr>
          <w:rFonts w:ascii="Century" w:hAnsi="Century"/>
        </w:rPr>
      </w:pPr>
      <w:r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Секретар сесії      </w:t>
      </w:r>
      <w:r w:rsidR="003D1497">
        <w:rPr>
          <w:rFonts w:ascii="Century" w:eastAsia="Times New Roman" w:hAnsi="Century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                                             Іван МЄСКАЛО</w:t>
      </w:r>
    </w:p>
    <w:sectPr w:rsidR="00C8610D" w:rsidRPr="008400FB" w:rsidSect="002F778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F14D6"/>
    <w:multiLevelType w:val="multilevel"/>
    <w:tmpl w:val="2FE27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97668"/>
    <w:multiLevelType w:val="multilevel"/>
    <w:tmpl w:val="39028EA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613EAF"/>
    <w:multiLevelType w:val="multilevel"/>
    <w:tmpl w:val="F3CED6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26496F"/>
    <w:multiLevelType w:val="multilevel"/>
    <w:tmpl w:val="C8B447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810D2"/>
    <w:multiLevelType w:val="multilevel"/>
    <w:tmpl w:val="D4CAC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282380"/>
    <w:multiLevelType w:val="multilevel"/>
    <w:tmpl w:val="4976AB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  <w:lvlOverride w:ilvl="0">
      <w:lvl w:ilvl="0">
        <w:numFmt w:val="decimal"/>
        <w:lvlText w:val="%1."/>
        <w:lvlJc w:val="left"/>
        <w:rPr>
          <w:b/>
        </w:rPr>
      </w:lvl>
    </w:lvlOverride>
  </w:num>
  <w:num w:numId="3">
    <w:abstractNumId w:val="0"/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  <w:num w:numId="6">
    <w:abstractNumId w:val="3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8B8"/>
    <w:rsid w:val="001A718E"/>
    <w:rsid w:val="00263F6F"/>
    <w:rsid w:val="002F778A"/>
    <w:rsid w:val="003821D6"/>
    <w:rsid w:val="003D1497"/>
    <w:rsid w:val="003E5365"/>
    <w:rsid w:val="004751E7"/>
    <w:rsid w:val="00504D70"/>
    <w:rsid w:val="00695C20"/>
    <w:rsid w:val="006D6D69"/>
    <w:rsid w:val="0078466E"/>
    <w:rsid w:val="008126E5"/>
    <w:rsid w:val="008400FB"/>
    <w:rsid w:val="00863EF9"/>
    <w:rsid w:val="00877F44"/>
    <w:rsid w:val="008E08B8"/>
    <w:rsid w:val="009534CC"/>
    <w:rsid w:val="009714FF"/>
    <w:rsid w:val="009B49C7"/>
    <w:rsid w:val="009D0AEB"/>
    <w:rsid w:val="00A900CE"/>
    <w:rsid w:val="00AA6EDC"/>
    <w:rsid w:val="00AC2F9F"/>
    <w:rsid w:val="00B242D2"/>
    <w:rsid w:val="00B80817"/>
    <w:rsid w:val="00B84AA0"/>
    <w:rsid w:val="00BA3941"/>
    <w:rsid w:val="00BB14A9"/>
    <w:rsid w:val="00C60BBF"/>
    <w:rsid w:val="00C8610D"/>
    <w:rsid w:val="00CD3B8F"/>
    <w:rsid w:val="00D5771B"/>
    <w:rsid w:val="00DE2708"/>
    <w:rsid w:val="00DE5067"/>
    <w:rsid w:val="00E501B3"/>
    <w:rsid w:val="00E84A8B"/>
    <w:rsid w:val="00EC0E5A"/>
    <w:rsid w:val="00F46949"/>
    <w:rsid w:val="00F65384"/>
    <w:rsid w:val="00F913F6"/>
    <w:rsid w:val="00F94B8A"/>
    <w:rsid w:val="00F95E59"/>
    <w:rsid w:val="00FC4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8B8"/>
    <w:rPr>
      <w:rFonts w:ascii="Tahoma" w:hAnsi="Tahoma" w:cs="Tahoma"/>
      <w:sz w:val="16"/>
      <w:szCs w:val="16"/>
    </w:rPr>
  </w:style>
  <w:style w:type="paragraph" w:customStyle="1" w:styleId="tc2">
    <w:name w:val="tc2"/>
    <w:basedOn w:val="a"/>
    <w:rsid w:val="001A718E"/>
    <w:pPr>
      <w:spacing w:after="0" w:line="300" w:lineRule="atLeas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1362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Martun</dc:creator>
  <cp:lastModifiedBy>1</cp:lastModifiedBy>
  <cp:revision>11</cp:revision>
  <cp:lastPrinted>2008-12-31T22:31:00Z</cp:lastPrinted>
  <dcterms:created xsi:type="dcterms:W3CDTF">2022-11-14T07:31:00Z</dcterms:created>
  <dcterms:modified xsi:type="dcterms:W3CDTF">2008-12-31T22:32:00Z</dcterms:modified>
</cp:coreProperties>
</file>